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990" w:rsidRDefault="003A72A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023990" w:rsidRDefault="003A72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Характеристика</w:t>
      </w:r>
    </w:p>
    <w:p w:rsidR="00023990" w:rsidRDefault="003A72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контейнерной площадки накопления твёрдых коммунальных отходов</w:t>
      </w:r>
    </w:p>
    <w:p w:rsidR="00023990" w:rsidRDefault="00023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0280" w:rsidRPr="0075761B" w:rsidRDefault="003A72A2" w:rsidP="007576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данную контейнерную площадку поступают отходы по коду квалификации отходов: </w:t>
      </w:r>
      <w:r w:rsidR="00400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ул. </w:t>
      </w:r>
      <w:r w:rsidR="0075761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Восточная</w:t>
      </w:r>
      <w:r w:rsidR="00400280" w:rsidRPr="004002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57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48,</w:t>
      </w:r>
      <w:r w:rsidR="00400280" w:rsidRPr="00400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 73190000000</w:t>
      </w:r>
    </w:p>
    <w:p w:rsidR="00400280" w:rsidRPr="00400280" w:rsidRDefault="00400280" w:rsidP="00400280">
      <w:pPr>
        <w:pStyle w:val="a7"/>
        <w:spacing w:after="0" w:line="240" w:lineRule="auto"/>
        <w:ind w:left="175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6"/>
        <w:tblW w:w="10207" w:type="dxa"/>
        <w:tblInd w:w="-601" w:type="dxa"/>
        <w:tblLayout w:type="fixed"/>
        <w:tblLook w:val="04A0"/>
      </w:tblPr>
      <w:tblGrid>
        <w:gridCol w:w="2127"/>
        <w:gridCol w:w="1134"/>
        <w:gridCol w:w="850"/>
        <w:gridCol w:w="1134"/>
        <w:gridCol w:w="1134"/>
        <w:gridCol w:w="1418"/>
        <w:gridCol w:w="1134"/>
        <w:gridCol w:w="1276"/>
      </w:tblGrid>
      <w:tr w:rsidR="00023990" w:rsidTr="00AF48EC">
        <w:tc>
          <w:tcPr>
            <w:tcW w:w="2127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Географические координаты</w:t>
            </w:r>
          </w:p>
        </w:tc>
        <w:tc>
          <w:tcPr>
            <w:tcW w:w="850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Площадь,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подстилающей поверхности</w:t>
            </w:r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площадки</w:t>
            </w:r>
          </w:p>
        </w:tc>
        <w:tc>
          <w:tcPr>
            <w:tcW w:w="1418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ограждения</w:t>
            </w:r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Емкость (отдельного контейнера), куб. м</w:t>
            </w:r>
          </w:p>
        </w:tc>
        <w:tc>
          <w:tcPr>
            <w:tcW w:w="1276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контейнера</w:t>
            </w:r>
          </w:p>
        </w:tc>
      </w:tr>
      <w:tr w:rsidR="00023990" w:rsidTr="00AF48EC">
        <w:tc>
          <w:tcPr>
            <w:tcW w:w="2127" w:type="dxa"/>
            <w:vAlign w:val="center"/>
          </w:tcPr>
          <w:p w:rsidR="00023990" w:rsidRPr="000A129E" w:rsidRDefault="003A72A2" w:rsidP="00757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Саргатский район, р.п. Саргатское, ул. </w:t>
            </w:r>
            <w:proofErr w:type="gramStart"/>
            <w:r w:rsidR="0075761B">
              <w:rPr>
                <w:rFonts w:ascii="Times New Roman" w:hAnsi="Times New Roman" w:cs="Times New Roman"/>
                <w:sz w:val="20"/>
                <w:szCs w:val="20"/>
              </w:rPr>
              <w:t>Восточная</w:t>
            </w:r>
            <w:proofErr w:type="gramEnd"/>
            <w:r w:rsidR="00AF48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5761B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34" w:type="dxa"/>
            <w:vAlign w:val="center"/>
          </w:tcPr>
          <w:p w:rsidR="00023990" w:rsidRPr="000A129E" w:rsidRDefault="0075761B" w:rsidP="00D14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55.608811,73.523935</w:t>
            </w:r>
          </w:p>
        </w:tc>
        <w:tc>
          <w:tcPr>
            <w:tcW w:w="850" w:type="dxa"/>
            <w:vAlign w:val="center"/>
          </w:tcPr>
          <w:p w:rsidR="00023990" w:rsidRPr="0035463B" w:rsidRDefault="00757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6,25</w:t>
            </w:r>
          </w:p>
        </w:tc>
        <w:tc>
          <w:tcPr>
            <w:tcW w:w="1134" w:type="dxa"/>
            <w:vAlign w:val="center"/>
          </w:tcPr>
          <w:p w:rsidR="00023990" w:rsidRPr="000A129E" w:rsidRDefault="002B6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Железо</w:t>
            </w:r>
            <w:r w:rsidR="003A72A2" w:rsidRPr="000A129E">
              <w:rPr>
                <w:rFonts w:ascii="Times New Roman" w:hAnsi="Times New Roman" w:cs="Times New Roman"/>
                <w:sz w:val="20"/>
                <w:szCs w:val="20"/>
              </w:rPr>
              <w:t>бетон</w:t>
            </w: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ная плита</w:t>
            </w:r>
          </w:p>
        </w:tc>
        <w:tc>
          <w:tcPr>
            <w:tcW w:w="1134" w:type="dxa"/>
            <w:vAlign w:val="center"/>
          </w:tcPr>
          <w:p w:rsidR="00023990" w:rsidRPr="0035463B" w:rsidRDefault="00AF4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закрытая</w:t>
            </w:r>
          </w:p>
        </w:tc>
        <w:tc>
          <w:tcPr>
            <w:tcW w:w="1418" w:type="dxa"/>
            <w:vAlign w:val="center"/>
          </w:tcPr>
          <w:p w:rsidR="00023990" w:rsidRPr="006D6574" w:rsidRDefault="007616B1" w:rsidP="00AF4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6574"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="006D6574" w:rsidRPr="006D657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F48EC" w:rsidRPr="006D6574">
              <w:rPr>
                <w:rFonts w:ascii="Times New Roman" w:hAnsi="Times New Roman" w:cs="Times New Roman"/>
                <w:sz w:val="20"/>
                <w:szCs w:val="20"/>
              </w:rPr>
              <w:t>профиль</w:t>
            </w:r>
            <w:r w:rsidR="006D6574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="006D6574">
              <w:rPr>
                <w:rFonts w:ascii="Times New Roman" w:hAnsi="Times New Roman" w:cs="Times New Roman"/>
                <w:sz w:val="20"/>
                <w:szCs w:val="20"/>
              </w:rPr>
              <w:t xml:space="preserve"> лист</w:t>
            </w:r>
          </w:p>
        </w:tc>
        <w:tc>
          <w:tcPr>
            <w:tcW w:w="1134" w:type="dxa"/>
            <w:vAlign w:val="center"/>
          </w:tcPr>
          <w:p w:rsidR="00023990" w:rsidRPr="0035463B" w:rsidRDefault="003A72A2" w:rsidP="00D554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D5548D" w:rsidRPr="000A12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0A129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023990" w:rsidRPr="0035463B" w:rsidRDefault="000A12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Металлический</w:t>
            </w:r>
          </w:p>
        </w:tc>
      </w:tr>
    </w:tbl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имеется подъездной путь с твердым покрытием;</w:t>
      </w:r>
    </w:p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 не менее 20 метров, но не более 100 метров;</w:t>
      </w:r>
    </w:p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месте установки контейнерной площадки водопровод отсутствует. Расстояние до ближайшего водопровода составляет </w:t>
      </w:r>
      <w:r w:rsidR="002462A5">
        <w:rPr>
          <w:rFonts w:ascii="Times New Roman" w:hAnsi="Times New Roman" w:cs="Times New Roman"/>
          <w:sz w:val="24"/>
          <w:szCs w:val="24"/>
        </w:rPr>
        <w:t>3</w:t>
      </w:r>
      <w:r w:rsidR="00D14F7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м.</w:t>
      </w:r>
    </w:p>
    <w:tbl>
      <w:tblPr>
        <w:tblStyle w:val="a6"/>
        <w:tblW w:w="10207" w:type="dxa"/>
        <w:tblInd w:w="-601" w:type="dxa"/>
        <w:tblLook w:val="04A0"/>
      </w:tblPr>
      <w:tblGrid>
        <w:gridCol w:w="871"/>
        <w:gridCol w:w="9336"/>
      </w:tblGrid>
      <w:tr w:rsidR="00023990" w:rsidTr="00E370A7">
        <w:trPr>
          <w:trHeight w:val="590"/>
        </w:trPr>
        <w:tc>
          <w:tcPr>
            <w:tcW w:w="10207" w:type="dxa"/>
            <w:gridSpan w:val="2"/>
          </w:tcPr>
          <w:p w:rsidR="002462A5" w:rsidRDefault="00246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Фартовое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(масштаб 1:500)</w:t>
            </w:r>
          </w:p>
          <w:p w:rsidR="00023990" w:rsidRPr="000A129E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размещения контейнерной площадки в р</w:t>
            </w:r>
            <w:r w:rsidRPr="0035463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Pr="000A129E">
              <w:rPr>
                <w:rFonts w:ascii="Times New Roman" w:hAnsi="Times New Roman" w:cs="Times New Roman"/>
                <w:sz w:val="24"/>
                <w:szCs w:val="24"/>
              </w:rPr>
              <w:t xml:space="preserve">п. Саргатское, ул. </w:t>
            </w:r>
            <w:proofErr w:type="gramStart"/>
            <w:r w:rsidR="0075761B">
              <w:rPr>
                <w:rFonts w:ascii="Times New Roman" w:hAnsi="Times New Roman" w:cs="Times New Roman"/>
                <w:sz w:val="24"/>
                <w:szCs w:val="24"/>
              </w:rPr>
              <w:t>Восточная</w:t>
            </w:r>
            <w:proofErr w:type="gramEnd"/>
            <w:r w:rsidR="0075761B">
              <w:rPr>
                <w:rFonts w:ascii="Times New Roman" w:hAnsi="Times New Roman" w:cs="Times New Roman"/>
                <w:sz w:val="24"/>
                <w:szCs w:val="24"/>
              </w:rPr>
              <w:t xml:space="preserve"> 48</w:t>
            </w:r>
            <w:r w:rsidR="00F43A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23990" w:rsidRDefault="00023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990" w:rsidTr="00D14F76">
        <w:trPr>
          <w:trHeight w:val="7823"/>
        </w:trPr>
        <w:tc>
          <w:tcPr>
            <w:tcW w:w="10207" w:type="dxa"/>
            <w:gridSpan w:val="2"/>
          </w:tcPr>
          <w:p w:rsidR="00E370A7" w:rsidRDefault="00E370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990" w:rsidRDefault="002462A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246826" cy="4989058"/>
                  <wp:effectExtent l="19050" t="0" r="1574" b="0"/>
                  <wp:docPr id="1" name="Рисунок 1" descr="C:\Users\юрист\Desktop\ЖКХ\Согласование ТКО для Юр.лиц\28.Варакин\Схема восточная 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юрист\Desktop\ЖКХ\Согласование ТКО для Юр.лиц\28.Варакин\Схема восточная 4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9170" cy="4990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3990" w:rsidTr="00B56894">
        <w:trPr>
          <w:trHeight w:val="949"/>
        </w:trPr>
        <w:tc>
          <w:tcPr>
            <w:tcW w:w="871" w:type="dxa"/>
          </w:tcPr>
          <w:p w:rsidR="00023990" w:rsidRDefault="003A72A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trike/>
                <w:color w:val="8DB3E2" w:themeColor="text2" w:themeTint="66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strike/>
                <w:color w:val="8DB3E2" w:themeColor="text2" w:themeTint="66"/>
                <w:sz w:val="32"/>
                <w:szCs w:val="32"/>
                <w:lang w:eastAsia="ru-RU"/>
              </w:rPr>
              <w:t>------</w:t>
            </w:r>
          </w:p>
          <w:p w:rsidR="00B56894" w:rsidRPr="005D112D" w:rsidRDefault="00B5689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eastAsia="ru-RU"/>
              </w:rPr>
            </w:pPr>
            <w:r w:rsidRPr="005D112D"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eastAsia="ru-RU"/>
              </w:rPr>
              <w:t>+</w:t>
            </w:r>
          </w:p>
        </w:tc>
        <w:tc>
          <w:tcPr>
            <w:tcW w:w="9336" w:type="dxa"/>
            <w:vAlign w:val="center"/>
          </w:tcPr>
          <w:p w:rsidR="00023990" w:rsidRDefault="003A72A2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Существующий водопровод</w:t>
            </w:r>
          </w:p>
          <w:p w:rsidR="00B56894" w:rsidRDefault="00B56894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503A0" w:rsidRDefault="00C503A0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 размещения контейнерной площадки</w:t>
            </w:r>
          </w:p>
        </w:tc>
      </w:tr>
    </w:tbl>
    <w:p w:rsidR="00023990" w:rsidRDefault="00023990" w:rsidP="00B56894"/>
    <w:sectPr w:rsidR="00023990" w:rsidSect="00023990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2AD" w:rsidRDefault="005722AD">
      <w:pPr>
        <w:spacing w:line="240" w:lineRule="auto"/>
      </w:pPr>
      <w:r>
        <w:separator/>
      </w:r>
    </w:p>
  </w:endnote>
  <w:endnote w:type="continuationSeparator" w:id="0">
    <w:p w:rsidR="005722AD" w:rsidRDefault="005722A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2AD" w:rsidRDefault="005722AD">
      <w:pPr>
        <w:spacing w:after="0"/>
      </w:pPr>
      <w:r>
        <w:separator/>
      </w:r>
    </w:p>
  </w:footnote>
  <w:footnote w:type="continuationSeparator" w:id="0">
    <w:p w:rsidR="005722AD" w:rsidRDefault="005722A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2A36FD"/>
    <w:multiLevelType w:val="hybridMultilevel"/>
    <w:tmpl w:val="893C3472"/>
    <w:lvl w:ilvl="0" w:tplc="CC80E52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46CD"/>
    <w:rsid w:val="00000E37"/>
    <w:rsid w:val="00023990"/>
    <w:rsid w:val="0007693E"/>
    <w:rsid w:val="000779B7"/>
    <w:rsid w:val="0009248F"/>
    <w:rsid w:val="000A129E"/>
    <w:rsid w:val="000B20BA"/>
    <w:rsid w:val="000D1550"/>
    <w:rsid w:val="00127245"/>
    <w:rsid w:val="00137901"/>
    <w:rsid w:val="00137E68"/>
    <w:rsid w:val="00142D29"/>
    <w:rsid w:val="0015444F"/>
    <w:rsid w:val="00161EA8"/>
    <w:rsid w:val="00192230"/>
    <w:rsid w:val="001B15A5"/>
    <w:rsid w:val="001E2A5B"/>
    <w:rsid w:val="00205CC8"/>
    <w:rsid w:val="00206DA3"/>
    <w:rsid w:val="002462A5"/>
    <w:rsid w:val="00272E96"/>
    <w:rsid w:val="0028606E"/>
    <w:rsid w:val="0029052D"/>
    <w:rsid w:val="00291C4F"/>
    <w:rsid w:val="002A7059"/>
    <w:rsid w:val="002A7BCA"/>
    <w:rsid w:val="002B0BCA"/>
    <w:rsid w:val="002B6A6A"/>
    <w:rsid w:val="002B6E75"/>
    <w:rsid w:val="002F75D2"/>
    <w:rsid w:val="00306817"/>
    <w:rsid w:val="00336367"/>
    <w:rsid w:val="0035463B"/>
    <w:rsid w:val="00354701"/>
    <w:rsid w:val="0036029D"/>
    <w:rsid w:val="00392D12"/>
    <w:rsid w:val="00395C61"/>
    <w:rsid w:val="00397EFC"/>
    <w:rsid w:val="003A72A2"/>
    <w:rsid w:val="003B14C4"/>
    <w:rsid w:val="00400280"/>
    <w:rsid w:val="004D56FE"/>
    <w:rsid w:val="004E0A2F"/>
    <w:rsid w:val="00521534"/>
    <w:rsid w:val="005722AD"/>
    <w:rsid w:val="00581683"/>
    <w:rsid w:val="00597AAB"/>
    <w:rsid w:val="005D112D"/>
    <w:rsid w:val="005F001B"/>
    <w:rsid w:val="006307C4"/>
    <w:rsid w:val="00656C4D"/>
    <w:rsid w:val="006673C3"/>
    <w:rsid w:val="00672D18"/>
    <w:rsid w:val="0067555E"/>
    <w:rsid w:val="0069440A"/>
    <w:rsid w:val="006C3EF1"/>
    <w:rsid w:val="006C46CD"/>
    <w:rsid w:val="006D6574"/>
    <w:rsid w:val="006E45E1"/>
    <w:rsid w:val="00745EE5"/>
    <w:rsid w:val="0075761B"/>
    <w:rsid w:val="007616B1"/>
    <w:rsid w:val="007954EB"/>
    <w:rsid w:val="007D4A68"/>
    <w:rsid w:val="007E28B3"/>
    <w:rsid w:val="008268BA"/>
    <w:rsid w:val="00826FC4"/>
    <w:rsid w:val="00830119"/>
    <w:rsid w:val="00835E20"/>
    <w:rsid w:val="00847879"/>
    <w:rsid w:val="008A1FB9"/>
    <w:rsid w:val="00915447"/>
    <w:rsid w:val="00917321"/>
    <w:rsid w:val="00963418"/>
    <w:rsid w:val="00980063"/>
    <w:rsid w:val="009D6DB3"/>
    <w:rsid w:val="00A002E3"/>
    <w:rsid w:val="00A51BB5"/>
    <w:rsid w:val="00A53B1D"/>
    <w:rsid w:val="00A806D4"/>
    <w:rsid w:val="00AB3191"/>
    <w:rsid w:val="00AF48EC"/>
    <w:rsid w:val="00B00D36"/>
    <w:rsid w:val="00B03B92"/>
    <w:rsid w:val="00B136E9"/>
    <w:rsid w:val="00B1587B"/>
    <w:rsid w:val="00B22CBA"/>
    <w:rsid w:val="00B42564"/>
    <w:rsid w:val="00B56894"/>
    <w:rsid w:val="00BA422B"/>
    <w:rsid w:val="00BA6DBE"/>
    <w:rsid w:val="00BD795C"/>
    <w:rsid w:val="00C37D72"/>
    <w:rsid w:val="00C503A0"/>
    <w:rsid w:val="00C96403"/>
    <w:rsid w:val="00CA70D0"/>
    <w:rsid w:val="00D0631C"/>
    <w:rsid w:val="00D14F76"/>
    <w:rsid w:val="00D44C84"/>
    <w:rsid w:val="00D52F50"/>
    <w:rsid w:val="00D5548D"/>
    <w:rsid w:val="00D848E5"/>
    <w:rsid w:val="00E370A7"/>
    <w:rsid w:val="00E72162"/>
    <w:rsid w:val="00EE3703"/>
    <w:rsid w:val="00EE7674"/>
    <w:rsid w:val="00EF61C1"/>
    <w:rsid w:val="00F02642"/>
    <w:rsid w:val="00F16E6D"/>
    <w:rsid w:val="00F22C50"/>
    <w:rsid w:val="00F34D21"/>
    <w:rsid w:val="00F40BB0"/>
    <w:rsid w:val="00F43AD5"/>
    <w:rsid w:val="00F46F7E"/>
    <w:rsid w:val="00F506B7"/>
    <w:rsid w:val="00F82634"/>
    <w:rsid w:val="00FD47E6"/>
    <w:rsid w:val="00FF4FEF"/>
    <w:rsid w:val="0C603404"/>
    <w:rsid w:val="29601A6E"/>
    <w:rsid w:val="40B169C9"/>
    <w:rsid w:val="412A11F4"/>
    <w:rsid w:val="6AB777A2"/>
    <w:rsid w:val="6C385533"/>
    <w:rsid w:val="7036691A"/>
    <w:rsid w:val="74521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99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02399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023990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239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023990"/>
    <w:rPr>
      <w:rFonts w:ascii="Tahoma" w:hAnsi="Tahoma" w:cs="Tahoma"/>
      <w:sz w:val="16"/>
      <w:szCs w:val="16"/>
    </w:rPr>
  </w:style>
  <w:style w:type="paragraph" w:customStyle="1" w:styleId="1">
    <w:name w:val="Знак1 Знак Знак Знак"/>
    <w:basedOn w:val="a"/>
    <w:qFormat/>
    <w:rsid w:val="00023990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7">
    <w:name w:val="List Paragraph"/>
    <w:basedOn w:val="a"/>
    <w:uiPriority w:val="34"/>
    <w:qFormat/>
    <w:rsid w:val="00023990"/>
    <w:pPr>
      <w:ind w:left="720"/>
      <w:contextualSpacing/>
    </w:pPr>
  </w:style>
  <w:style w:type="character" w:customStyle="1" w:styleId="wmi-callto">
    <w:name w:val="wmi-callto"/>
    <w:basedOn w:val="a0"/>
    <w:rsid w:val="004002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0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0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A54332-5C6B-4256-B2D4-AF254063C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</cp:lastModifiedBy>
  <cp:revision>18</cp:revision>
  <cp:lastPrinted>2024-08-13T07:01:00Z</cp:lastPrinted>
  <dcterms:created xsi:type="dcterms:W3CDTF">2024-07-25T08:19:00Z</dcterms:created>
  <dcterms:modified xsi:type="dcterms:W3CDTF">2024-09-15T06:07:00Z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743735C80CAE4050B98CD2D9C2F58296</vt:lpwstr>
  </property>
</Properties>
</file>